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0DD8D" w14:textId="4FE9FDA9" w:rsidR="00CE495D" w:rsidRPr="007A1038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6A87ADED">
      <w:pPr>
        <w:ind w:firstLine="708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6A87ADED">
        <w:rPr>
          <w:rFonts w:ascii="Arial" w:hAnsi="Arial" w:cs="Arial"/>
          <w:b/>
          <w:bCs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4286C0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Cumplir estrictamente la Ley aplicable.</w:t>
      </w:r>
    </w:p>
    <w:p w14:paraId="1DC3FCE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Interpretar de buena fe las normas aplicables a los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rocesos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 de manera que siempre produzcan los efectos buscados por las mismas.</w:t>
      </w:r>
    </w:p>
    <w:p w14:paraId="02C975D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incurrir en faltas a la verdad o adulteración en los documentos o requisitos exigidos en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ontratación.</w:t>
      </w:r>
    </w:p>
    <w:p w14:paraId="05BAB018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Igualmente se acepta que, durante la evaluación de las propuestas del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ontratación, primen los aspectos de fondo por encima de la forma, buscando siempre favorecer la libre competencia.</w:t>
      </w:r>
    </w:p>
    <w:p w14:paraId="66024D47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ontratación, así como realizar estudios y análisis propios, bajo mi 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me permita participar en el Proceso de Contratación y en caso de resultar adjudicatario me permita ejecutar todas las obligaciones contenidas en el Contrato, así como asumir los riesgos a mi cargo asociados a la ejecución de este. </w:t>
      </w:r>
    </w:p>
    <w:p w14:paraId="015B955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</w:t>
      </w:r>
      <w:r w:rsidRPr="6FDA805A">
        <w:rPr>
          <w:rFonts w:ascii="Arial" w:eastAsia="Arial" w:hAnsi="Arial" w:cs="Arial"/>
          <w:sz w:val="20"/>
          <w:szCs w:val="20"/>
        </w:rPr>
        <w:t>competencia económica, lo que implica no hacer acuerdos o arreglos previos, concomitantes o posteriores al Proceso de contratación con los encargados de planear el Proceso para tratar de conocer, influenciar o manipular información del proyecto, en favor propio o de un tercero, con el fin de direccionar el Proceso de Contratación y/o obtener ventajas al presentar la respectiva propuesta.</w:t>
      </w:r>
      <w:r w:rsidRPr="6FDA805A">
        <w:rPr>
          <w:rFonts w:ascii="Arial" w:hAnsi="Arial" w:cs="Arial"/>
          <w:sz w:val="20"/>
          <w:szCs w:val="20"/>
        </w:rPr>
        <w:t xml:space="preserve"> </w:t>
      </w:r>
    </w:p>
    <w:p w14:paraId="317D257D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6FDA805A">
        <w:rPr>
          <w:rFonts w:ascii="Arial" w:hAnsi="Arial" w:cs="Arial"/>
          <w:sz w:val="20"/>
          <w:szCs w:val="20"/>
        </w:rPr>
        <w:t xml:space="preserve">Respetar el régimen de libre competencia, lo que implica no realizar acuerdos o arreglos que tengan por objeto la colusión en el proceso de contratación o que tengan como efecto la distribución de adjudicaciones de contratos, distribución de concursos o fijación de términos de las propuestas. En general, no hacer acuerdos con el fin influenciar o manipular los resultados de la adjudicación. </w:t>
      </w:r>
    </w:p>
    <w:p w14:paraId="2914020E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Enviar por escrito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 todas las preguntas o inquietudes que surjan durante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 y no hacerlo de manera oral por ningún medio, salvo que se realicen dentro de las audiencias públicas. </w:t>
      </w:r>
    </w:p>
    <w:p w14:paraId="7F9FA9A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Actuar con lealtad hacia los demás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roponentes, así como frente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 y abstenernos de utilizar herramientas para dilatar o sabotear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 xml:space="preserve">ontratación. Igualmente, las observaciones al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 o a las propuestas de los otros interesados, serán presentadas oportunamente, en los plazos y términos fijados estrictamente en las reglas de la selección.</w:t>
      </w:r>
    </w:p>
    <w:p w14:paraId="2B3CC766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>roponentes 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 la Entidad para corroborar tales afirmaciones.</w:t>
      </w:r>
    </w:p>
    <w:p w14:paraId="55BA4DD3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lastRenderedPageBreak/>
        <w:t xml:space="preserve">No utilizar en la etapa de verificación y evaluación de las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>ropuestas, argumentos carentes de sustento probatorio para efectos de buscar la descalificación de competidores o la dilación del Proceso de selección.</w:t>
      </w:r>
    </w:p>
    <w:p w14:paraId="67487336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que sea concedida; y acatar las decisiones de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>ntidad. En caso de desacuerdo interponer los recursos o acciones que se consideren pertinentes en los términos de la Ley Aplicable.</w:t>
      </w:r>
    </w:p>
    <w:p w14:paraId="6178DD78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roponentes. Por lo tanto, en las audiencias solamente debatiremos asuntos relacionados con el </w:t>
      </w:r>
      <w:r>
        <w:rPr>
          <w:rFonts w:ascii="Arial" w:hAnsi="Arial" w:cs="Arial"/>
          <w:sz w:val="20"/>
          <w:szCs w:val="20"/>
        </w:rPr>
        <w:t>p</w:t>
      </w:r>
      <w:r w:rsidRPr="00DB5B8B">
        <w:rPr>
          <w:rFonts w:ascii="Arial" w:hAnsi="Arial" w:cs="Arial"/>
          <w:sz w:val="20"/>
          <w:szCs w:val="20"/>
        </w:rPr>
        <w:t xml:space="preserve">roceso de </w:t>
      </w:r>
      <w:r>
        <w:rPr>
          <w:rFonts w:ascii="Arial" w:hAnsi="Arial" w:cs="Arial"/>
          <w:sz w:val="20"/>
          <w:szCs w:val="20"/>
        </w:rPr>
        <w:t>c</w:t>
      </w:r>
      <w:r w:rsidRPr="00DB5B8B">
        <w:rPr>
          <w:rFonts w:ascii="Arial" w:hAnsi="Arial" w:cs="Arial"/>
          <w:sz w:val="20"/>
          <w:szCs w:val="20"/>
        </w:rPr>
        <w:t>ontratación</w:t>
      </w:r>
    </w:p>
    <w:p w14:paraId="74D53249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Solicitar o remitir a la Entidad, o a sus funcionarios y contratistas, cualquier información utilizando solamente los procesos y canales previstos en el Proceso de Contratación. </w:t>
      </w:r>
    </w:p>
    <w:p w14:paraId="31F717BA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ofrecer trabajo, contratos o algún tipo de beneficio económico o de cualquier otra naturaleza a ningún funcionario público, contratista o estructurador, vinculado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>ntidad ni a sus familiares en primer grado de consanguinidad, segundo de afinidad o primero civil, a partir de la adjudicación o con ocasión de la misma, y hasta dos (2) años siguientes a la suscripción del Contrato, sin perjuicio del régimen de conflictos de intereses y de inhabilidades e incompatibilidades previsto en la Constitución y en la Ley.</w:t>
      </w:r>
    </w:p>
    <w:p w14:paraId="6F56022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Exigir a nuestros empleados, proveedores y subcontratistas relacionados con el proyecto, suscribir un pacto ético de conducta que garantice la probidad y transparencia de las actuaciones de todos los involucrados en la preparación de la propuesta y en la ejecución del contrato.</w:t>
      </w:r>
    </w:p>
    <w:p w14:paraId="519C715F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>No ofrecer gratificaciones o atenciones en dinero o en especie, ni financiar, patrocinar, auspiciar o promover directa o indirectamente fiestas, recepciones, homenajes o cualquier tipo de atenciones sociales a funcionarios públicos o contratistas del Estado, durante el Proceso de Contratación ni durante la ejecución o liquidación del contrato.</w:t>
      </w:r>
    </w:p>
    <w:p w14:paraId="79B62B2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contratar, ni ofrecer dádivas, regalos o gratificaciones a personas con alta capacidad de influencia política o mediática, con el objeto de obtener citas o influir o presionar las decisiones que la Entidad tome respecto de Procesos de contratación estatal, bien sea en su adjudicación, supervisión o terminación. </w:t>
      </w:r>
    </w:p>
    <w:p w14:paraId="5CA1F7EA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La Entidad siempre se manifestará sobre las inquietudes relacionadas con el Proceso de selección por los canales definidos en los documentos del Proceso. </w:t>
      </w:r>
    </w:p>
    <w:p w14:paraId="4CB0C551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No contratar ni ofrecer dádivas, regalos, gratificaciones, contratos o cualquier tipo de beneficio económico o de cualquier naturaleza, a servidores de la Entidad o sus asesores, o del equipo estructurador, con el fin de tener asesoramiento o acceso a información privilegiada, relacionada con el Proceso de selección. </w:t>
      </w:r>
    </w:p>
    <w:p w14:paraId="348E9130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B5B8B">
        <w:rPr>
          <w:rFonts w:ascii="Arial" w:hAnsi="Arial" w:cs="Arial"/>
          <w:sz w:val="20"/>
          <w:szCs w:val="20"/>
        </w:rPr>
        <w:t xml:space="preserve">Dar conocimiento a la </w:t>
      </w:r>
      <w:r>
        <w:rPr>
          <w:rFonts w:ascii="Arial" w:hAnsi="Arial" w:cs="Arial"/>
          <w:sz w:val="20"/>
          <w:szCs w:val="20"/>
        </w:rPr>
        <w:t>e</w:t>
      </w:r>
      <w:r w:rsidRPr="00DB5B8B">
        <w:rPr>
          <w:rFonts w:ascii="Arial" w:hAnsi="Arial" w:cs="Arial"/>
          <w:sz w:val="20"/>
          <w:szCs w:val="20"/>
        </w:rPr>
        <w:t xml:space="preserve">ntidad, a la Secretaría de Transparencia del Departamento Administrativo de la Presidencia de la República y a las autoridades competentes en caso de presentarse alguna queja o denuncia sobre la ocurrencia de un acto de corrupción durante el Proceso de Contratación o con cargo al Contrato, y del conocimiento que tenga sobre posibles pagos o beneficios ofrecidos u otorgados. </w:t>
      </w:r>
    </w:p>
    <w:p w14:paraId="5C64B354" w14:textId="77777777" w:rsidR="00CC4C98" w:rsidRPr="00DB5B8B" w:rsidRDefault="00CC4C98" w:rsidP="00CC4C98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B5B8B">
        <w:rPr>
          <w:rFonts w:ascii="Arial" w:hAnsi="Arial" w:cs="Arial"/>
          <w:sz w:val="20"/>
          <w:szCs w:val="20"/>
        </w:rPr>
        <w:t xml:space="preserve">Denunciar de manera inmediata ante las autoridades competentes, con copia a la Secretaría de Transparencia del Departamento Administrativo de la Presidencia de la República, cualquier solicitud, ofrecimiento, favor, dádiva, prerrogativa, recompensa, gratificación o atención social, efectuada por Proponentes o cualquiera de sus empleados, administradores, consultores o contratistas, a funcionarios públicos o a sus asesores que estén directa o indirectamente </w:t>
      </w:r>
      <w:r w:rsidRPr="00DB5B8B">
        <w:rPr>
          <w:rFonts w:ascii="Arial" w:hAnsi="Arial" w:cs="Arial"/>
          <w:sz w:val="20"/>
          <w:szCs w:val="20"/>
        </w:rPr>
        <w:lastRenderedPageBreak/>
        <w:t>involucrados en la estructuración, manejo y decisiones del Proceso de selección, de manera previa, concomitante o posterior al mismo, que tengan la intención de inducir o direccionar alguna decisión relacionada con la adjudicación.</w:t>
      </w:r>
    </w:p>
    <w:p w14:paraId="3FC74D9F" w14:textId="60E67521" w:rsidR="00B45254" w:rsidRPr="00B82C74" w:rsidRDefault="00B45254" w:rsidP="00CC4C98">
      <w:pPr>
        <w:spacing w:line="240" w:lineRule="auto"/>
        <w:ind w:left="502"/>
        <w:jc w:val="both"/>
        <w:rPr>
          <w:rFonts w:ascii="Arial" w:hAnsi="Arial" w:cs="Arial"/>
          <w:sz w:val="20"/>
          <w:szCs w:val="20"/>
          <w:lang w:val="es-ES"/>
        </w:rPr>
      </w:pPr>
    </w:p>
    <w:sectPr w:rsidR="00B45254" w:rsidRPr="00B82C74" w:rsidSect="00C272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454AC" w14:textId="77777777" w:rsidR="0077318A" w:rsidRDefault="0077318A" w:rsidP="006522CE">
      <w:pPr>
        <w:spacing w:after="0" w:line="240" w:lineRule="auto"/>
      </w:pPr>
      <w:r>
        <w:separator/>
      </w:r>
    </w:p>
  </w:endnote>
  <w:endnote w:type="continuationSeparator" w:id="0">
    <w:p w14:paraId="3CB9D476" w14:textId="77777777" w:rsidR="0077318A" w:rsidRDefault="0077318A" w:rsidP="006522CE">
      <w:pPr>
        <w:spacing w:after="0" w:line="240" w:lineRule="auto"/>
      </w:pPr>
      <w:r>
        <w:continuationSeparator/>
      </w:r>
    </w:p>
  </w:endnote>
  <w:endnote w:type="continuationNotice" w:id="1">
    <w:p w14:paraId="07C9B9B7" w14:textId="77777777" w:rsidR="0077318A" w:rsidRDefault="007731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AD3C6" w14:textId="77777777" w:rsidR="007760CC" w:rsidRDefault="007760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F710E" w14:textId="77777777" w:rsidR="00963609" w:rsidRDefault="00963609" w:rsidP="00110D4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170B3" w14:textId="77777777" w:rsidR="007760CC" w:rsidRDefault="007760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27C0" w14:textId="77777777" w:rsidR="0077318A" w:rsidRDefault="0077318A" w:rsidP="006522CE">
      <w:pPr>
        <w:spacing w:after="0" w:line="240" w:lineRule="auto"/>
      </w:pPr>
      <w:r>
        <w:separator/>
      </w:r>
    </w:p>
  </w:footnote>
  <w:footnote w:type="continuationSeparator" w:id="0">
    <w:p w14:paraId="3BBA5A46" w14:textId="77777777" w:rsidR="0077318A" w:rsidRDefault="0077318A" w:rsidP="006522CE">
      <w:pPr>
        <w:spacing w:after="0" w:line="240" w:lineRule="auto"/>
      </w:pPr>
      <w:r>
        <w:continuationSeparator/>
      </w:r>
    </w:p>
  </w:footnote>
  <w:footnote w:type="continuationNotice" w:id="1">
    <w:p w14:paraId="0A49C1B7" w14:textId="77777777" w:rsidR="0077318A" w:rsidRDefault="007731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4155F" w14:textId="77777777" w:rsidR="007760CC" w:rsidRDefault="007760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vAlign w:val="center"/>
        </w:tcPr>
        <w:p w14:paraId="3227BAD3" w14:textId="77777777" w:rsidR="002552BA" w:rsidRPr="0082114C" w:rsidRDefault="002552BA" w:rsidP="007A1038">
          <w:pPr>
            <w:ind w:left="283"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4AE9EB8A" w:rsidR="002552BA" w:rsidRPr="0082114C" w:rsidRDefault="005F4F19" w:rsidP="005F4F19">
          <w:pPr>
            <w:ind w:firstLine="708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INFRAESTRUCTURA DE TRANSPORTE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vAlign w:val="center"/>
        </w:tcPr>
        <w:p w14:paraId="7F110E18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vAlign w:val="center"/>
        </w:tcPr>
        <w:p w14:paraId="4C56BA3C" w14:textId="54D0ECE0" w:rsidR="002552BA" w:rsidRPr="0082114C" w:rsidRDefault="002552BA" w:rsidP="007760CC">
          <w:pPr>
            <w:spacing w:after="4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40" w:type="pct"/>
          <w:vAlign w:val="center"/>
        </w:tcPr>
        <w:p w14:paraId="36337207" w14:textId="77777777" w:rsidR="002552BA" w:rsidRPr="0082114C" w:rsidRDefault="002552BA" w:rsidP="005F4F19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vAlign w:val="center"/>
        </w:tcPr>
        <w:p w14:paraId="6EAA5566" w14:textId="77777777" w:rsidR="002552BA" w:rsidRPr="0082114C" w:rsidRDefault="002552BA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vAlign w:val="center"/>
        </w:tcPr>
        <w:p w14:paraId="3671BA92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vAlign w:val="center"/>
        </w:tcPr>
        <w:p w14:paraId="440F3AF8" w14:textId="6E1C37C5" w:rsidR="002552BA" w:rsidRPr="0082114C" w:rsidRDefault="002552BA" w:rsidP="007760CC">
          <w:pPr>
            <w:spacing w:after="4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97238" w14:textId="77777777" w:rsidR="007760CC" w:rsidRDefault="007760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0949"/>
    <w:rsid w:val="0005576F"/>
    <w:rsid w:val="0006404A"/>
    <w:rsid w:val="000A7004"/>
    <w:rsid w:val="000B1656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237B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4C4"/>
    <w:rsid w:val="00627712"/>
    <w:rsid w:val="006333AA"/>
    <w:rsid w:val="00634BC7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318A"/>
    <w:rsid w:val="00774647"/>
    <w:rsid w:val="007757C6"/>
    <w:rsid w:val="007760CC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45510"/>
    <w:rsid w:val="008C30C9"/>
    <w:rsid w:val="008C4332"/>
    <w:rsid w:val="008E0E65"/>
    <w:rsid w:val="008F0970"/>
    <w:rsid w:val="00912B46"/>
    <w:rsid w:val="00917579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1BE3"/>
    <w:rsid w:val="00A923C7"/>
    <w:rsid w:val="00A971F6"/>
    <w:rsid w:val="00AB556C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C4C98"/>
    <w:rsid w:val="00CE495D"/>
    <w:rsid w:val="00CF7DFF"/>
    <w:rsid w:val="00D115ED"/>
    <w:rsid w:val="00D50C29"/>
    <w:rsid w:val="00D57E37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F042EB"/>
    <w:rsid w:val="00F25298"/>
    <w:rsid w:val="00F44462"/>
    <w:rsid w:val="00F52CA0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  <w:rsid w:val="6A87A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1C4D2A-0EFB-473A-A424-BCB7A23B8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1121</Words>
  <Characters>6169</Characters>
  <Application>Microsoft Office Word</Application>
  <DocSecurity>0</DocSecurity>
  <Lines>51</Lines>
  <Paragraphs>14</Paragraphs>
  <ScaleCrop>false</ScaleCrop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Adrian Jose Arias Maestre</cp:lastModifiedBy>
  <cp:revision>12</cp:revision>
  <cp:lastPrinted>2022-07-22T21:41:00Z</cp:lastPrinted>
  <dcterms:created xsi:type="dcterms:W3CDTF">2022-07-22T21:41:00Z</dcterms:created>
  <dcterms:modified xsi:type="dcterms:W3CDTF">2025-11-26T15:28:00Z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